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Default="00234E9C" w:rsidP="00234E9C">
      <w:pPr>
        <w:jc w:val="center"/>
      </w:pPr>
      <w:r>
        <w:rPr>
          <w:noProof/>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4" cstate="print"/>
                    <a:stretch>
                      <a:fillRect/>
                    </a:stretch>
                  </pic:blipFill>
                  <pic:spPr>
                    <a:xfrm>
                      <a:off x="0" y="0"/>
                      <a:ext cx="2387176" cy="1230722"/>
                    </a:xfrm>
                    <a:prstGeom prst="rect">
                      <a:avLst/>
                    </a:prstGeom>
                  </pic:spPr>
                </pic:pic>
              </a:graphicData>
            </a:graphic>
          </wp:inline>
        </w:drawing>
      </w:r>
    </w:p>
    <w:p w:rsidR="00234E9C" w:rsidRPr="0015134B" w:rsidRDefault="00C435CA" w:rsidP="00234E9C">
      <w:pPr>
        <w:pStyle w:val="Title"/>
        <w:rPr>
          <w:sz w:val="56"/>
        </w:rPr>
      </w:pPr>
      <w:r w:rsidRPr="0015134B">
        <w:rPr>
          <w:sz w:val="56"/>
        </w:rPr>
        <w:t>Maurice Guillaux</w:t>
      </w:r>
      <w:r w:rsidR="00234E9C" w:rsidRPr="0015134B">
        <w:rPr>
          <w:sz w:val="56"/>
        </w:rPr>
        <w:t>…</w:t>
      </w:r>
    </w:p>
    <w:p w:rsidR="0065467F" w:rsidRPr="0015134B" w:rsidRDefault="005D3DD9" w:rsidP="0065467F">
      <w:pPr>
        <w:pStyle w:val="Heading1"/>
        <w:rPr>
          <w:sz w:val="48"/>
        </w:rPr>
      </w:pPr>
      <w:r>
        <w:rPr>
          <w:sz w:val="48"/>
        </w:rPr>
        <w:t>An Introduction</w:t>
      </w:r>
    </w:p>
    <w:p w:rsidR="005A1111" w:rsidRPr="005A1111" w:rsidRDefault="0065467F" w:rsidP="005A1111">
      <w:pPr>
        <w:pStyle w:val="Heading2"/>
        <w:jc w:val="center"/>
      </w:pPr>
      <w:r>
        <w:rPr>
          <w:noProof/>
          <w:lang w:eastAsia="en-AU"/>
        </w:rPr>
        <w:drawing>
          <wp:inline distT="0" distB="0" distL="0" distR="0">
            <wp:extent cx="6654705" cy="5513696"/>
            <wp:effectExtent l="19050" t="0" r="0" b="0"/>
            <wp:docPr id="3" name="Picture 2" descr="G 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 portrait.jpg"/>
                    <pic:cNvPicPr/>
                  </pic:nvPicPr>
                  <pic:blipFill>
                    <a:blip r:embed="rId5" cstate="print"/>
                    <a:srcRect b="16273"/>
                    <a:stretch>
                      <a:fillRect/>
                    </a:stretch>
                  </pic:blipFill>
                  <pic:spPr>
                    <a:xfrm>
                      <a:off x="0" y="0"/>
                      <a:ext cx="6654705" cy="5513696"/>
                    </a:xfrm>
                    <a:prstGeom prst="rect">
                      <a:avLst/>
                    </a:prstGeom>
                  </pic:spPr>
                </pic:pic>
              </a:graphicData>
            </a:graphic>
          </wp:inline>
        </w:drawing>
      </w:r>
      <w:r w:rsidR="000D5ED5" w:rsidRPr="005A1111">
        <w:t xml:space="preserve">See the back page for a special offer to </w:t>
      </w:r>
      <w:r w:rsidR="005A1111" w:rsidRPr="005A1111">
        <w:t>readers!</w:t>
      </w:r>
    </w:p>
    <w:p w:rsidR="005A1111" w:rsidRPr="005A1111" w:rsidRDefault="005A1111" w:rsidP="005A1111">
      <w:pPr>
        <w:pStyle w:val="Heading2"/>
        <w:jc w:val="center"/>
      </w:pPr>
      <w:r w:rsidRPr="005A1111">
        <w:t>Tom Lockley</w:t>
      </w:r>
      <w:r w:rsidRPr="005A1111">
        <w:br/>
        <w:t>Co-ordinator</w:t>
      </w:r>
    </w:p>
    <w:p w:rsidR="005A1111" w:rsidRDefault="005A1111" w:rsidP="005A1111">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Aviation Historical Society of Australia</w:t>
      </w:r>
      <w:r w:rsidR="00255414">
        <w:rPr>
          <w:rStyle w:val="apple-converted-space"/>
          <w:rFonts w:ascii="Cambria" w:hAnsi="Cambria"/>
          <w:b/>
          <w:bCs/>
          <w:color w:val="0000FF"/>
          <w:sz w:val="44"/>
          <w:szCs w:val="44"/>
        </w:rPr>
        <w:t xml:space="preserve"> </w:t>
      </w:r>
      <w:r>
        <w:rPr>
          <w:rStyle w:val="style10"/>
          <w:b/>
          <w:bCs/>
          <w:color w:val="0000FF"/>
          <w:sz w:val="20"/>
          <w:szCs w:val="20"/>
        </w:rPr>
        <w:t>(NSW)</w:t>
      </w:r>
      <w:r w:rsidR="00255414">
        <w:rPr>
          <w:rStyle w:val="apple-converted-space"/>
          <w:b/>
          <w:bCs/>
          <w:color w:val="0000FF"/>
          <w:sz w:val="44"/>
          <w:szCs w:val="44"/>
        </w:rPr>
        <w:t xml:space="preserve"> </w:t>
      </w:r>
      <w:r>
        <w:rPr>
          <w:rStyle w:val="style13"/>
          <w:b/>
          <w:bCs/>
          <w:color w:val="0000FF"/>
        </w:rPr>
        <w:t>inc</w:t>
      </w:r>
    </w:p>
    <w:p w:rsidR="005A1111" w:rsidRDefault="005A1111" w:rsidP="005A1111">
      <w:pPr>
        <w:pStyle w:val="style9"/>
        <w:shd w:val="clear" w:color="auto" w:fill="FFFFCC"/>
        <w:spacing w:before="0" w:beforeAutospacing="0" w:after="300" w:afterAutospacing="0"/>
        <w:jc w:val="center"/>
        <w:rPr>
          <w:b/>
          <w:bCs/>
          <w:color w:val="0000FF"/>
          <w:sz w:val="44"/>
          <w:szCs w:val="44"/>
        </w:rPr>
      </w:pPr>
      <w:r>
        <w:rPr>
          <w:b/>
          <w:bCs/>
          <w:color w:val="0000FF"/>
          <w:sz w:val="44"/>
          <w:szCs w:val="44"/>
        </w:rPr>
        <w:t>Air Mail Centenary Commemoration Group</w:t>
      </w:r>
    </w:p>
    <w:p w:rsidR="001566BD" w:rsidRPr="0065467F" w:rsidRDefault="00B0313F">
      <w:pPr>
        <w:rPr>
          <w:color w:val="000000"/>
          <w:sz w:val="32"/>
        </w:rPr>
      </w:pPr>
      <w:r>
        <w:rPr>
          <w:noProof/>
          <w:sz w:val="32"/>
          <w:lang w:eastAsia="en-AU"/>
        </w:rPr>
        <w:lastRenderedPageBreak/>
        <w:drawing>
          <wp:anchor distT="0" distB="0" distL="114300" distR="114300" simplePos="0" relativeHeight="251659264" behindDoc="1" locked="0" layoutInCell="1" allowOverlap="1">
            <wp:simplePos x="0" y="0"/>
            <wp:positionH relativeFrom="column">
              <wp:posOffset>24765</wp:posOffset>
            </wp:positionH>
            <wp:positionV relativeFrom="paragraph">
              <wp:posOffset>1419860</wp:posOffset>
            </wp:positionV>
            <wp:extent cx="4064635" cy="2462530"/>
            <wp:effectExtent l="19050" t="0" r="0" b="0"/>
            <wp:wrapTight wrapText="bothSides">
              <wp:wrapPolygon edited="0">
                <wp:start x="-101" y="0"/>
                <wp:lineTo x="-101" y="21388"/>
                <wp:lineTo x="21563" y="21388"/>
                <wp:lineTo x="21563" y="0"/>
                <wp:lineTo x="-101" y="0"/>
              </wp:wrapPolygon>
            </wp:wrapTight>
            <wp:docPr id="4" name="Picture 3" descr="bleriotcard backrota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eriotcard backrotated.jpg"/>
                    <pic:cNvPicPr/>
                  </pic:nvPicPr>
                  <pic:blipFill>
                    <a:blip r:embed="rId6" cstate="print"/>
                    <a:srcRect b="3704"/>
                    <a:stretch>
                      <a:fillRect/>
                    </a:stretch>
                  </pic:blipFill>
                  <pic:spPr>
                    <a:xfrm>
                      <a:off x="0" y="0"/>
                      <a:ext cx="4064635" cy="2462530"/>
                    </a:xfrm>
                    <a:prstGeom prst="rect">
                      <a:avLst/>
                    </a:prstGeom>
                  </pic:spPr>
                </pic:pic>
              </a:graphicData>
            </a:graphic>
          </wp:anchor>
        </w:drawing>
      </w:r>
      <w:r w:rsidR="000E2F9E">
        <w:rPr>
          <w:sz w:val="32"/>
        </w:rPr>
        <w:t>T</w:t>
      </w:r>
      <w:r w:rsidR="006671CD">
        <w:rPr>
          <w:sz w:val="32"/>
        </w:rPr>
        <w:t>he dashing, elegant aviator</w:t>
      </w:r>
      <w:r w:rsidR="00DA500C">
        <w:rPr>
          <w:sz w:val="32"/>
        </w:rPr>
        <w:t xml:space="preserve"> </w:t>
      </w:r>
      <w:r w:rsidR="008B6CEC">
        <w:rPr>
          <w:sz w:val="32"/>
        </w:rPr>
        <w:t xml:space="preserve">Maurice Guillaux </w:t>
      </w:r>
      <w:r w:rsidR="00B06D4D">
        <w:rPr>
          <w:sz w:val="32"/>
        </w:rPr>
        <w:t>was b</w:t>
      </w:r>
      <w:r w:rsidR="00F7734D" w:rsidRPr="0065467F">
        <w:rPr>
          <w:sz w:val="32"/>
        </w:rPr>
        <w:t>orn in</w:t>
      </w:r>
      <w:r w:rsidR="00255414">
        <w:rPr>
          <w:sz w:val="32"/>
        </w:rPr>
        <w:t xml:space="preserve"> </w:t>
      </w:r>
      <w:r w:rsidR="00F7734D" w:rsidRPr="0065467F">
        <w:rPr>
          <w:color w:val="000000"/>
          <w:sz w:val="32"/>
        </w:rPr>
        <w:t>Montoire in Central France in 188</w:t>
      </w:r>
      <w:r w:rsidR="00B06D4D">
        <w:rPr>
          <w:color w:val="000000"/>
          <w:sz w:val="32"/>
        </w:rPr>
        <w:t>3</w:t>
      </w:r>
      <w:r w:rsidR="000E2F9E">
        <w:rPr>
          <w:color w:val="000000"/>
          <w:sz w:val="32"/>
        </w:rPr>
        <w:t>. We know little of his early career, but b</w:t>
      </w:r>
      <w:r w:rsidR="006671CD">
        <w:rPr>
          <w:color w:val="000000"/>
          <w:sz w:val="32"/>
        </w:rPr>
        <w:t>y 1912 he was</w:t>
      </w:r>
      <w:r w:rsidR="006A2D58" w:rsidRPr="0065467F">
        <w:rPr>
          <w:color w:val="000000"/>
          <w:sz w:val="32"/>
        </w:rPr>
        <w:t xml:space="preserve"> </w:t>
      </w:r>
      <w:r w:rsidR="006671CD">
        <w:rPr>
          <w:color w:val="000000"/>
          <w:sz w:val="32"/>
        </w:rPr>
        <w:t xml:space="preserve">famous </w:t>
      </w:r>
      <w:r w:rsidR="009E754F">
        <w:rPr>
          <w:color w:val="000000"/>
          <w:sz w:val="32"/>
        </w:rPr>
        <w:t>as</w:t>
      </w:r>
      <w:r w:rsidR="006A2D58" w:rsidRPr="0065467F">
        <w:rPr>
          <w:color w:val="000000"/>
          <w:sz w:val="32"/>
        </w:rPr>
        <w:t xml:space="preserve"> the chief pilot of the Caudron factory</w:t>
      </w:r>
      <w:r w:rsidR="00862012">
        <w:rPr>
          <w:color w:val="000000"/>
          <w:sz w:val="32"/>
        </w:rPr>
        <w:t>, giving many</w:t>
      </w:r>
      <w:r w:rsidR="00255414">
        <w:rPr>
          <w:color w:val="000000"/>
          <w:sz w:val="32"/>
        </w:rPr>
        <w:t xml:space="preserve"> </w:t>
      </w:r>
      <w:r w:rsidR="00BD3E91" w:rsidRPr="0065467F">
        <w:rPr>
          <w:color w:val="000000"/>
          <w:sz w:val="32"/>
        </w:rPr>
        <w:t>aerial displays</w:t>
      </w:r>
      <w:r w:rsidR="00B06D4D">
        <w:rPr>
          <w:color w:val="000000"/>
          <w:sz w:val="32"/>
        </w:rPr>
        <w:t xml:space="preserve">. He was successful in </w:t>
      </w:r>
      <w:r w:rsidR="00BD3E91" w:rsidRPr="0065467F">
        <w:rPr>
          <w:color w:val="000000"/>
          <w:sz w:val="32"/>
        </w:rPr>
        <w:t>the Pommery Cup competition</w:t>
      </w:r>
      <w:r w:rsidR="00B06D4D">
        <w:rPr>
          <w:color w:val="000000"/>
          <w:sz w:val="32"/>
        </w:rPr>
        <w:t xml:space="preserve"> for long-distance flying, but by</w:t>
      </w:r>
      <w:r w:rsidR="00BD3E91" w:rsidRPr="0065467F">
        <w:rPr>
          <w:color w:val="000000"/>
          <w:sz w:val="32"/>
        </w:rPr>
        <w:t xml:space="preserve"> 1913 the </w:t>
      </w:r>
      <w:r w:rsidR="00950AD7" w:rsidRPr="0065467F">
        <w:rPr>
          <w:color w:val="000000"/>
          <w:sz w:val="32"/>
        </w:rPr>
        <w:t>aircraft were doing up to 1000 km a day, and measurement was difficult.</w:t>
      </w:r>
      <w:r w:rsidR="00B06D4D">
        <w:rPr>
          <w:color w:val="000000"/>
          <w:sz w:val="32"/>
        </w:rPr>
        <w:t xml:space="preserve"> The competition became less popular with the public</w:t>
      </w:r>
      <w:r w:rsidR="00862012">
        <w:rPr>
          <w:color w:val="000000"/>
          <w:sz w:val="32"/>
        </w:rPr>
        <w:t>.</w:t>
      </w:r>
      <w:r w:rsidR="00F7734D" w:rsidRPr="0065467F">
        <w:rPr>
          <w:color w:val="000000"/>
          <w:sz w:val="32"/>
        </w:rPr>
        <w:t xml:space="preserve"> </w:t>
      </w:r>
    </w:p>
    <w:p w:rsidR="00453397" w:rsidRPr="0065467F" w:rsidRDefault="00453397">
      <w:pPr>
        <w:rPr>
          <w:color w:val="000000"/>
          <w:sz w:val="32"/>
        </w:rPr>
      </w:pPr>
      <w:r w:rsidRPr="0065467F">
        <w:rPr>
          <w:color w:val="000000"/>
          <w:sz w:val="32"/>
        </w:rPr>
        <w:t>He then acquired a new Bleriot monoplane, specially designed for ‘looping the loop’, a new and exciting feat. After a few demonstration flights in France he and four associates left on a world trip, aiming to make lots of money by giving flying displays.</w:t>
      </w:r>
    </w:p>
    <w:p w:rsidR="0015134B" w:rsidRDefault="008B6CEC">
      <w:pPr>
        <w:rPr>
          <w:color w:val="000000"/>
          <w:sz w:val="32"/>
        </w:rPr>
      </w:pPr>
      <w:r>
        <w:rPr>
          <w:noProof/>
          <w:color w:val="000000"/>
          <w:sz w:val="32"/>
          <w:lang w:eastAsia="en-AU"/>
        </w:rPr>
        <w:drawing>
          <wp:anchor distT="0" distB="0" distL="114300" distR="114300" simplePos="0" relativeHeight="251658240" behindDoc="1" locked="0" layoutInCell="1" allowOverlap="1">
            <wp:simplePos x="0" y="0"/>
            <wp:positionH relativeFrom="column">
              <wp:posOffset>4090035</wp:posOffset>
            </wp:positionH>
            <wp:positionV relativeFrom="paragraph">
              <wp:posOffset>33020</wp:posOffset>
            </wp:positionV>
            <wp:extent cx="2389505" cy="3790315"/>
            <wp:effectExtent l="19050" t="0" r="0" b="0"/>
            <wp:wrapTight wrapText="bothSides">
              <wp:wrapPolygon edited="0">
                <wp:start x="-172" y="0"/>
                <wp:lineTo x="-172" y="21495"/>
                <wp:lineTo x="21525" y="21495"/>
                <wp:lineTo x="21525" y="0"/>
                <wp:lineTo x="-172" y="0"/>
              </wp:wrapPolygon>
            </wp:wrapTight>
            <wp:docPr id="1" name="Picture 1" descr="http://trove.nla.gov.au/static/ndp/tmpImageFiles/article114329958-3-1380112194666/article114329958-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rove.nla.gov.au/static/ndp/tmpImageFiles/article114329958-3-1380112194666/article114329958-3-001.jpg"/>
                    <pic:cNvPicPr>
                      <a:picLocks noChangeAspect="1" noChangeArrowheads="1"/>
                    </pic:cNvPicPr>
                  </pic:nvPicPr>
                  <pic:blipFill>
                    <a:blip r:embed="rId7" cstate="print"/>
                    <a:srcRect t="23753"/>
                    <a:stretch>
                      <a:fillRect/>
                    </a:stretch>
                  </pic:blipFill>
                  <pic:spPr bwMode="auto">
                    <a:xfrm>
                      <a:off x="0" y="0"/>
                      <a:ext cx="2389505" cy="3790315"/>
                    </a:xfrm>
                    <a:prstGeom prst="rect">
                      <a:avLst/>
                    </a:prstGeom>
                    <a:noFill/>
                    <a:ln w="9525">
                      <a:noFill/>
                      <a:miter lim="800000"/>
                      <a:headEnd/>
                      <a:tailEnd/>
                    </a:ln>
                  </pic:spPr>
                </pic:pic>
              </a:graphicData>
            </a:graphic>
          </wp:anchor>
        </w:drawing>
      </w:r>
      <w:r w:rsidR="00453397" w:rsidRPr="0065467F">
        <w:rPr>
          <w:color w:val="000000"/>
          <w:sz w:val="32"/>
        </w:rPr>
        <w:t xml:space="preserve">After a brief stop in Egypt, the team came to Australia, </w:t>
      </w:r>
      <w:r w:rsidR="00C84F1A" w:rsidRPr="0065467F">
        <w:rPr>
          <w:color w:val="000000"/>
          <w:sz w:val="32"/>
        </w:rPr>
        <w:t>landing in Sydney on April 4, 1914.</w:t>
      </w:r>
      <w:r w:rsidR="00B06D4D">
        <w:rPr>
          <w:color w:val="000000"/>
          <w:sz w:val="32"/>
        </w:rPr>
        <w:t xml:space="preserve"> </w:t>
      </w:r>
      <w:r w:rsidR="000E2F9E">
        <w:rPr>
          <w:color w:val="000000"/>
          <w:sz w:val="32"/>
        </w:rPr>
        <w:t>H</w:t>
      </w:r>
      <w:r w:rsidR="00B06D4D">
        <w:rPr>
          <w:color w:val="000000"/>
          <w:sz w:val="32"/>
        </w:rPr>
        <w:t>e gave displays</w:t>
      </w:r>
      <w:r w:rsidR="00AB0F9A" w:rsidRPr="0065467F">
        <w:rPr>
          <w:color w:val="000000"/>
          <w:sz w:val="32"/>
        </w:rPr>
        <w:t xml:space="preserve"> in Sydney and Newcastle. In</w:t>
      </w:r>
      <w:r w:rsidR="00B06D4D">
        <w:rPr>
          <w:color w:val="000000"/>
          <w:sz w:val="32"/>
        </w:rPr>
        <w:t xml:space="preserve"> </w:t>
      </w:r>
      <w:r w:rsidR="00AB0F9A" w:rsidRPr="0065467F">
        <w:rPr>
          <w:color w:val="000000"/>
          <w:sz w:val="32"/>
        </w:rPr>
        <w:t>May and June</w:t>
      </w:r>
      <w:r w:rsidR="00B06D4D">
        <w:rPr>
          <w:color w:val="000000"/>
          <w:sz w:val="32"/>
        </w:rPr>
        <w:t xml:space="preserve"> he also performed in</w:t>
      </w:r>
      <w:r w:rsidR="00255414">
        <w:rPr>
          <w:color w:val="000000"/>
          <w:sz w:val="32"/>
        </w:rPr>
        <w:t xml:space="preserve"> </w:t>
      </w:r>
      <w:r w:rsidR="001B52C5" w:rsidRPr="0065467F">
        <w:rPr>
          <w:color w:val="000000"/>
          <w:sz w:val="32"/>
        </w:rPr>
        <w:t xml:space="preserve">Melbourne, </w:t>
      </w:r>
      <w:r w:rsidR="006671CD">
        <w:rPr>
          <w:color w:val="000000"/>
          <w:sz w:val="32"/>
        </w:rPr>
        <w:t>and r</w:t>
      </w:r>
      <w:r w:rsidR="003604CB" w:rsidRPr="0065467F">
        <w:rPr>
          <w:color w:val="000000"/>
          <w:sz w:val="32"/>
        </w:rPr>
        <w:t xml:space="preserve">egional centres such as Wagga Wagga, Albury, Bendigo and Ballarat. These </w:t>
      </w:r>
      <w:r w:rsidR="00862012">
        <w:rPr>
          <w:color w:val="000000"/>
          <w:sz w:val="32"/>
        </w:rPr>
        <w:t xml:space="preserve">displays </w:t>
      </w:r>
      <w:r w:rsidR="003604CB" w:rsidRPr="0065467F">
        <w:rPr>
          <w:color w:val="000000"/>
          <w:sz w:val="32"/>
        </w:rPr>
        <w:t>were hugely successful: hundreds of th</w:t>
      </w:r>
      <w:r w:rsidR="00862012">
        <w:rPr>
          <w:color w:val="000000"/>
          <w:sz w:val="32"/>
        </w:rPr>
        <w:t>ousands of people paid to see him fly.</w:t>
      </w:r>
      <w:r w:rsidR="000D5ED5">
        <w:rPr>
          <w:color w:val="000000"/>
          <w:sz w:val="32"/>
        </w:rPr>
        <w:t xml:space="preserve"> </w:t>
      </w:r>
      <w:r w:rsidR="003604CB" w:rsidRPr="0065467F">
        <w:rPr>
          <w:color w:val="000000"/>
          <w:sz w:val="32"/>
        </w:rPr>
        <w:t>Other pilots</w:t>
      </w:r>
      <w:r w:rsidR="009E754F">
        <w:rPr>
          <w:color w:val="000000"/>
          <w:sz w:val="32"/>
        </w:rPr>
        <w:t>, including the American</w:t>
      </w:r>
      <w:r w:rsidR="00255414">
        <w:rPr>
          <w:color w:val="000000"/>
          <w:sz w:val="32"/>
        </w:rPr>
        <w:t xml:space="preserve"> </w:t>
      </w:r>
      <w:r w:rsidR="009E754F" w:rsidRPr="0065467F">
        <w:rPr>
          <w:color w:val="000000"/>
          <w:sz w:val="32"/>
        </w:rPr>
        <w:t xml:space="preserve">Arthur B “Wizard’ Stone </w:t>
      </w:r>
      <w:r w:rsidR="0015134B">
        <w:rPr>
          <w:color w:val="000000"/>
          <w:sz w:val="32"/>
        </w:rPr>
        <w:t xml:space="preserve">and the Australian Harry Hawker </w:t>
      </w:r>
      <w:r w:rsidR="00862012">
        <w:rPr>
          <w:color w:val="000000"/>
          <w:sz w:val="32"/>
        </w:rPr>
        <w:t>were clearly outclassed by Guillaux</w:t>
      </w:r>
      <w:r w:rsidR="003604CB" w:rsidRPr="0065467F">
        <w:rPr>
          <w:color w:val="000000"/>
          <w:sz w:val="32"/>
        </w:rPr>
        <w:t>.</w:t>
      </w:r>
      <w:r w:rsidR="00356109" w:rsidRPr="0065467F">
        <w:rPr>
          <w:color w:val="000000"/>
          <w:sz w:val="32"/>
        </w:rPr>
        <w:t xml:space="preserve"> </w:t>
      </w:r>
    </w:p>
    <w:p w:rsidR="00427447" w:rsidRPr="0065467F" w:rsidRDefault="00EF7C91">
      <w:pPr>
        <w:rPr>
          <w:color w:val="000000"/>
          <w:sz w:val="32"/>
        </w:rPr>
      </w:pPr>
      <w:r>
        <w:rPr>
          <w:color w:val="000000"/>
          <w:sz w:val="32"/>
        </w:rPr>
        <w:t xml:space="preserve">On May 13 </w:t>
      </w:r>
      <w:r w:rsidR="00427447" w:rsidRPr="0065467F">
        <w:rPr>
          <w:color w:val="000000"/>
          <w:sz w:val="32"/>
        </w:rPr>
        <w:t xml:space="preserve">‘Wizard’ Stone </w:t>
      </w:r>
      <w:r>
        <w:rPr>
          <w:color w:val="000000"/>
          <w:sz w:val="32"/>
        </w:rPr>
        <w:t xml:space="preserve">announced </w:t>
      </w:r>
      <w:r w:rsidR="006671CD">
        <w:rPr>
          <w:color w:val="000000"/>
          <w:sz w:val="32"/>
        </w:rPr>
        <w:t>plans to fly</w:t>
      </w:r>
      <w:r w:rsidR="00427447" w:rsidRPr="0065467F">
        <w:rPr>
          <w:color w:val="000000"/>
          <w:sz w:val="32"/>
        </w:rPr>
        <w:t xml:space="preserve"> mail from Melbourne to Sydney</w:t>
      </w:r>
      <w:r>
        <w:rPr>
          <w:color w:val="000000"/>
          <w:sz w:val="32"/>
        </w:rPr>
        <w:t>,</w:t>
      </w:r>
      <w:r w:rsidR="00255414">
        <w:rPr>
          <w:color w:val="000000"/>
          <w:sz w:val="32"/>
        </w:rPr>
        <w:t xml:space="preserve"> </w:t>
      </w:r>
      <w:r w:rsidR="00427447" w:rsidRPr="0065467F">
        <w:rPr>
          <w:color w:val="000000"/>
          <w:sz w:val="32"/>
        </w:rPr>
        <w:t>with a flight date proposed ‘on or about’ 23 May.</w:t>
      </w:r>
      <w:r w:rsidR="00272FDD" w:rsidRPr="0065467F">
        <w:rPr>
          <w:color w:val="000000"/>
          <w:sz w:val="32"/>
        </w:rPr>
        <w:t xml:space="preserve"> This was delayed until June 6, but on June 1 Stone crashed in Rockhampton, Queensland, while racing against an automobile. He was </w:t>
      </w:r>
      <w:r w:rsidR="0005067E" w:rsidRPr="0065467F">
        <w:rPr>
          <w:color w:val="000000"/>
          <w:sz w:val="32"/>
        </w:rPr>
        <w:t>injured</w:t>
      </w:r>
      <w:r w:rsidR="00272FDD" w:rsidRPr="0065467F">
        <w:rPr>
          <w:color w:val="000000"/>
          <w:sz w:val="32"/>
        </w:rPr>
        <w:t xml:space="preserve"> and his aircraft was badly damaged.</w:t>
      </w:r>
      <w:r w:rsidR="00BA39C5" w:rsidRPr="0065467F">
        <w:rPr>
          <w:color w:val="000000"/>
          <w:sz w:val="32"/>
        </w:rPr>
        <w:t xml:space="preserve"> </w:t>
      </w:r>
    </w:p>
    <w:p w:rsidR="003F4686" w:rsidRPr="0065467F" w:rsidRDefault="0015134B">
      <w:pPr>
        <w:rPr>
          <w:sz w:val="32"/>
        </w:rPr>
      </w:pPr>
      <w:r>
        <w:rPr>
          <w:noProof/>
          <w:sz w:val="32"/>
          <w:lang w:eastAsia="en-AU"/>
        </w:rPr>
        <w:lastRenderedPageBreak/>
        <w:drawing>
          <wp:anchor distT="0" distB="0" distL="114300" distR="114300" simplePos="0" relativeHeight="251660288" behindDoc="1" locked="0" layoutInCell="1" allowOverlap="1">
            <wp:simplePos x="0" y="0"/>
            <wp:positionH relativeFrom="column">
              <wp:posOffset>-48260</wp:posOffset>
            </wp:positionH>
            <wp:positionV relativeFrom="paragraph">
              <wp:posOffset>-6350</wp:posOffset>
            </wp:positionV>
            <wp:extent cx="4598035" cy="2877185"/>
            <wp:effectExtent l="19050" t="0" r="0" b="0"/>
            <wp:wrapTight wrapText="bothSides">
              <wp:wrapPolygon edited="0">
                <wp:start x="-89" y="0"/>
                <wp:lineTo x="-89" y="21452"/>
                <wp:lineTo x="21567" y="21452"/>
                <wp:lineTo x="21567" y="0"/>
                <wp:lineTo x="-89" y="0"/>
              </wp:wrapPolygon>
            </wp:wrapTight>
            <wp:docPr id="6" name="Picture 4" descr="Fr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ont"/>
                    <pic:cNvPicPr>
                      <a:picLocks noChangeAspect="1" noChangeArrowheads="1"/>
                    </pic:cNvPicPr>
                  </pic:nvPicPr>
                  <pic:blipFill>
                    <a:blip r:embed="rId8" cstate="print"/>
                    <a:srcRect/>
                    <a:stretch>
                      <a:fillRect/>
                    </a:stretch>
                  </pic:blipFill>
                  <pic:spPr bwMode="auto">
                    <a:xfrm>
                      <a:off x="0" y="0"/>
                      <a:ext cx="4598035" cy="2877185"/>
                    </a:xfrm>
                    <a:prstGeom prst="rect">
                      <a:avLst/>
                    </a:prstGeom>
                    <a:noFill/>
                    <a:ln w="9525">
                      <a:noFill/>
                      <a:miter lim="800000"/>
                      <a:headEnd/>
                      <a:tailEnd/>
                    </a:ln>
                  </pic:spPr>
                </pic:pic>
              </a:graphicData>
            </a:graphic>
          </wp:anchor>
        </w:drawing>
      </w:r>
      <w:r w:rsidR="006671CD">
        <w:rPr>
          <w:sz w:val="32"/>
        </w:rPr>
        <w:t>Guillaux too</w:t>
      </w:r>
      <w:r w:rsidR="00255414">
        <w:rPr>
          <w:sz w:val="32"/>
        </w:rPr>
        <w:t>k</w:t>
      </w:r>
      <w:r w:rsidR="006671CD">
        <w:rPr>
          <w:sz w:val="32"/>
        </w:rPr>
        <w:t xml:space="preserve"> over the </w:t>
      </w:r>
      <w:r w:rsidR="00862012">
        <w:rPr>
          <w:sz w:val="32"/>
        </w:rPr>
        <w:t>air</w:t>
      </w:r>
      <w:r w:rsidR="006671CD">
        <w:rPr>
          <w:sz w:val="32"/>
        </w:rPr>
        <w:t xml:space="preserve"> mail project. </w:t>
      </w:r>
      <w:r w:rsidR="0005067E" w:rsidRPr="0065467F">
        <w:rPr>
          <w:sz w:val="32"/>
        </w:rPr>
        <w:t>He took off on his journey from Flemington showgrounds</w:t>
      </w:r>
      <w:r>
        <w:rPr>
          <w:sz w:val="32"/>
        </w:rPr>
        <w:t>, Melbourne</w:t>
      </w:r>
      <w:r w:rsidR="0005067E" w:rsidRPr="0065467F">
        <w:rPr>
          <w:sz w:val="32"/>
        </w:rPr>
        <w:t xml:space="preserve"> at 9 12 am on 16 July, 1914, </w:t>
      </w:r>
      <w:r w:rsidR="000676DB">
        <w:rPr>
          <w:sz w:val="32"/>
        </w:rPr>
        <w:t>and l</w:t>
      </w:r>
      <w:r w:rsidR="00EF7C91">
        <w:rPr>
          <w:sz w:val="32"/>
        </w:rPr>
        <w:t xml:space="preserve">anded in fields </w:t>
      </w:r>
      <w:r w:rsidR="0008309B">
        <w:rPr>
          <w:sz w:val="32"/>
        </w:rPr>
        <w:t xml:space="preserve">at </w:t>
      </w:r>
      <w:r w:rsidR="0005067E" w:rsidRPr="0065467F">
        <w:rPr>
          <w:sz w:val="32"/>
        </w:rPr>
        <w:t>Seymour</w:t>
      </w:r>
      <w:r w:rsidR="0008309B">
        <w:rPr>
          <w:sz w:val="32"/>
        </w:rPr>
        <w:t xml:space="preserve"> and Wangaratta before entering New South Wales, reaching Albury racecourse at 12 50 pm.</w:t>
      </w:r>
      <w:r w:rsidR="00260ACA" w:rsidRPr="0065467F">
        <w:rPr>
          <w:sz w:val="32"/>
        </w:rPr>
        <w:t xml:space="preserve"> Here he had lunch with compatriot Alderman Frere before flying</w:t>
      </w:r>
      <w:r w:rsidR="003F4686" w:rsidRPr="0065467F">
        <w:rPr>
          <w:sz w:val="32"/>
        </w:rPr>
        <w:t xml:space="preserve"> on to Wagga </w:t>
      </w:r>
      <w:r w:rsidR="00214A69">
        <w:rPr>
          <w:sz w:val="32"/>
        </w:rPr>
        <w:t xml:space="preserve">Wagga and then </w:t>
      </w:r>
      <w:r w:rsidR="000676DB">
        <w:rPr>
          <w:sz w:val="32"/>
        </w:rPr>
        <w:t>to</w:t>
      </w:r>
      <w:r w:rsidR="00214A69">
        <w:rPr>
          <w:sz w:val="32"/>
        </w:rPr>
        <w:t xml:space="preserve"> </w:t>
      </w:r>
      <w:r w:rsidR="003F4686" w:rsidRPr="0065467F">
        <w:rPr>
          <w:sz w:val="32"/>
        </w:rPr>
        <w:t>Harden</w:t>
      </w:r>
      <w:r w:rsidR="000676DB">
        <w:rPr>
          <w:sz w:val="32"/>
        </w:rPr>
        <w:t xml:space="preserve"> at 4 06 pm</w:t>
      </w:r>
      <w:r w:rsidR="00214A69">
        <w:rPr>
          <w:sz w:val="32"/>
        </w:rPr>
        <w:t>. Trying to fly on, he was forced back by bad weather</w:t>
      </w:r>
      <w:r w:rsidR="00255414">
        <w:rPr>
          <w:sz w:val="32"/>
        </w:rPr>
        <w:t>.</w:t>
      </w:r>
      <w:r w:rsidR="00214A69">
        <w:rPr>
          <w:sz w:val="32"/>
        </w:rPr>
        <w:t xml:space="preserve"> </w:t>
      </w:r>
      <w:r w:rsidR="00DA1DE5">
        <w:rPr>
          <w:sz w:val="32"/>
        </w:rPr>
        <w:t xml:space="preserve">In </w:t>
      </w:r>
      <w:r w:rsidR="00862012">
        <w:rPr>
          <w:sz w:val="32"/>
        </w:rPr>
        <w:t>one</w:t>
      </w:r>
      <w:r w:rsidR="00DA1DE5">
        <w:rPr>
          <w:sz w:val="32"/>
        </w:rPr>
        <w:t xml:space="preserve"> day he had</w:t>
      </w:r>
      <w:r w:rsidR="00214A69">
        <w:rPr>
          <w:sz w:val="32"/>
        </w:rPr>
        <w:t xml:space="preserve"> </w:t>
      </w:r>
      <w:r w:rsidR="00DA1DE5">
        <w:rPr>
          <w:sz w:val="32"/>
        </w:rPr>
        <w:t>flown about</w:t>
      </w:r>
      <w:r w:rsidR="00214A69">
        <w:rPr>
          <w:sz w:val="32"/>
        </w:rPr>
        <w:t xml:space="preserve"> 1000 kilometres, </w:t>
      </w:r>
      <w:r w:rsidR="00862012">
        <w:rPr>
          <w:sz w:val="32"/>
        </w:rPr>
        <w:t>giving</w:t>
      </w:r>
      <w:r w:rsidR="00214A69">
        <w:rPr>
          <w:sz w:val="32"/>
        </w:rPr>
        <w:t xml:space="preserve"> aerobatic displays over each town</w:t>
      </w:r>
      <w:r w:rsidR="00DA1DE5">
        <w:rPr>
          <w:sz w:val="32"/>
        </w:rPr>
        <w:t xml:space="preserve"> to entertain the huge crowds that greeted him at every stop</w:t>
      </w:r>
      <w:r w:rsidR="003F4686" w:rsidRPr="0065467F">
        <w:rPr>
          <w:sz w:val="32"/>
        </w:rPr>
        <w:t>.</w:t>
      </w:r>
    </w:p>
    <w:p w:rsidR="0005067E" w:rsidRPr="0065467F" w:rsidRDefault="00214A69">
      <w:pPr>
        <w:rPr>
          <w:sz w:val="32"/>
        </w:rPr>
      </w:pPr>
      <w:r>
        <w:rPr>
          <w:sz w:val="32"/>
        </w:rPr>
        <w:t>On 17 July he was again forced to return to Harden because of weather,</w:t>
      </w:r>
      <w:r w:rsidR="00255414">
        <w:rPr>
          <w:sz w:val="32"/>
        </w:rPr>
        <w:t xml:space="preserve"> </w:t>
      </w:r>
      <w:r w:rsidR="00FB0EFA" w:rsidRPr="0065467F">
        <w:rPr>
          <w:sz w:val="32"/>
        </w:rPr>
        <w:t>b</w:t>
      </w:r>
      <w:r w:rsidR="00020720" w:rsidRPr="0065467F">
        <w:rPr>
          <w:sz w:val="32"/>
        </w:rPr>
        <w:t xml:space="preserve">ut on 18 July he was able to move on to Goulburn. </w:t>
      </w:r>
      <w:r w:rsidR="00665F54" w:rsidRPr="0065467F">
        <w:rPr>
          <w:sz w:val="32"/>
        </w:rPr>
        <w:t xml:space="preserve">This was a freezing winter morning, for which Goulburn is </w:t>
      </w:r>
      <w:r w:rsidR="00DA1DE5">
        <w:rPr>
          <w:sz w:val="32"/>
        </w:rPr>
        <w:t>in</w:t>
      </w:r>
      <w:r w:rsidR="00665F54" w:rsidRPr="0065467F">
        <w:rPr>
          <w:sz w:val="32"/>
        </w:rPr>
        <w:t>famous, and when he landed he rushed to the beacon fire to thaw out.</w:t>
      </w:r>
      <w:r w:rsidR="00260ACA" w:rsidRPr="0065467F">
        <w:rPr>
          <w:sz w:val="32"/>
        </w:rPr>
        <w:t xml:space="preserve"> </w:t>
      </w:r>
      <w:r w:rsidR="00DA1DE5">
        <w:rPr>
          <w:sz w:val="32"/>
        </w:rPr>
        <w:t>He flew on, missing a planned landing at Moss Vale, but landing just behind the main street of Liverpool. After lunch with the locals, he took</w:t>
      </w:r>
      <w:r w:rsidR="00616C62" w:rsidRPr="0065467F">
        <w:rPr>
          <w:sz w:val="32"/>
        </w:rPr>
        <w:t xml:space="preserve"> off in time to arrive at Moore Park</w:t>
      </w:r>
      <w:r w:rsidR="00877648">
        <w:rPr>
          <w:sz w:val="32"/>
        </w:rPr>
        <w:t>, in central Sydney,</w:t>
      </w:r>
      <w:r w:rsidR="00616C62" w:rsidRPr="0065467F">
        <w:rPr>
          <w:sz w:val="32"/>
        </w:rPr>
        <w:t xml:space="preserve"> by 2 50 pm.</w:t>
      </w:r>
    </w:p>
    <w:p w:rsidR="00DA1DE5" w:rsidRPr="0065467F" w:rsidRDefault="00616C62" w:rsidP="00DA1DE5">
      <w:pPr>
        <w:rPr>
          <w:sz w:val="32"/>
        </w:rPr>
      </w:pPr>
      <w:r w:rsidRPr="0065467F">
        <w:rPr>
          <w:sz w:val="32"/>
        </w:rPr>
        <w:t xml:space="preserve">Here he was received by a huge crowd, including the Governor-General. A band played the Marseillaise and he handed over </w:t>
      </w:r>
      <w:r w:rsidR="00DA1DE5">
        <w:rPr>
          <w:sz w:val="32"/>
        </w:rPr>
        <w:t>his cargo</w:t>
      </w:r>
      <w:r w:rsidR="000C46BD">
        <w:rPr>
          <w:sz w:val="32"/>
        </w:rPr>
        <w:t>.</w:t>
      </w:r>
      <w:r w:rsidR="00DA1DE5">
        <w:rPr>
          <w:sz w:val="32"/>
        </w:rPr>
        <w:t xml:space="preserve"> </w:t>
      </w:r>
      <w:r w:rsidR="00255414">
        <w:rPr>
          <w:sz w:val="32"/>
        </w:rPr>
        <w:t>About 2500 cards were printed, individually numbered, but the evidence is that</w:t>
      </w:r>
      <w:r w:rsidR="00DA1DE5">
        <w:rPr>
          <w:sz w:val="32"/>
        </w:rPr>
        <w:t xml:space="preserve"> </w:t>
      </w:r>
      <w:r w:rsidR="00255414">
        <w:rPr>
          <w:sz w:val="32"/>
        </w:rPr>
        <w:t xml:space="preserve">only </w:t>
      </w:r>
      <w:r w:rsidR="00DA1DE5">
        <w:rPr>
          <w:sz w:val="32"/>
        </w:rPr>
        <w:t xml:space="preserve">1785 </w:t>
      </w:r>
      <w:r w:rsidR="00255414">
        <w:rPr>
          <w:sz w:val="32"/>
        </w:rPr>
        <w:t>were carried, with</w:t>
      </w:r>
      <w:r w:rsidRPr="0065467F">
        <w:rPr>
          <w:sz w:val="32"/>
        </w:rPr>
        <w:t xml:space="preserve"> special m</w:t>
      </w:r>
      <w:r w:rsidR="00DA1DE5">
        <w:rPr>
          <w:sz w:val="32"/>
        </w:rPr>
        <w:t>essages such</w:t>
      </w:r>
      <w:r w:rsidR="00DA1DE5" w:rsidRPr="00DA1DE5">
        <w:rPr>
          <w:sz w:val="32"/>
        </w:rPr>
        <w:t xml:space="preserve"> </w:t>
      </w:r>
      <w:r w:rsidR="00DA1DE5" w:rsidRPr="0065467F">
        <w:rPr>
          <w:sz w:val="32"/>
        </w:rPr>
        <w:t>as those from the Governor and the French Consul in Victoria to their counterparts in New South Wales. A packet of Liptons Tea and some OT lemon cordial were also carried</w:t>
      </w:r>
      <w:r w:rsidR="00DA1DE5">
        <w:rPr>
          <w:sz w:val="32"/>
        </w:rPr>
        <w:t xml:space="preserve">; this was </w:t>
      </w:r>
      <w:r w:rsidR="00DA1DE5" w:rsidRPr="0065467F">
        <w:rPr>
          <w:sz w:val="32"/>
        </w:rPr>
        <w:t>Australia’s first air freight.</w:t>
      </w:r>
    </w:p>
    <w:p w:rsidR="00793616" w:rsidRPr="0065467F" w:rsidRDefault="00B22D20">
      <w:pPr>
        <w:rPr>
          <w:sz w:val="32"/>
        </w:rPr>
      </w:pPr>
      <w:r>
        <w:rPr>
          <w:sz w:val="32"/>
        </w:rPr>
        <w:t>This was, at the time, the longest air mail flight anywhere in the world and certainly this</w:t>
      </w:r>
      <w:r w:rsidRPr="0065467F">
        <w:rPr>
          <w:sz w:val="32"/>
        </w:rPr>
        <w:t xml:space="preserve"> epic of endurance, courage and skill</w:t>
      </w:r>
      <w:r>
        <w:rPr>
          <w:sz w:val="32"/>
        </w:rPr>
        <w:t xml:space="preserve"> ensured that he </w:t>
      </w:r>
      <w:r w:rsidR="000C46BD">
        <w:rPr>
          <w:sz w:val="32"/>
        </w:rPr>
        <w:t xml:space="preserve">was </w:t>
      </w:r>
      <w:r w:rsidR="000C46BD" w:rsidRPr="0065467F">
        <w:rPr>
          <w:sz w:val="32"/>
        </w:rPr>
        <w:t>the</w:t>
      </w:r>
      <w:r w:rsidR="00616C62" w:rsidRPr="0065467F">
        <w:rPr>
          <w:sz w:val="32"/>
        </w:rPr>
        <w:t xml:space="preserve"> pre-eminent aviator of the time</w:t>
      </w:r>
      <w:r w:rsidR="00877648">
        <w:rPr>
          <w:sz w:val="32"/>
        </w:rPr>
        <w:t xml:space="preserve"> in Australia</w:t>
      </w:r>
      <w:r w:rsidR="000E2F9E">
        <w:rPr>
          <w:sz w:val="32"/>
        </w:rPr>
        <w:t>.</w:t>
      </w:r>
      <w:r w:rsidR="00877648">
        <w:rPr>
          <w:sz w:val="32"/>
        </w:rPr>
        <w:t xml:space="preserve"> </w:t>
      </w:r>
    </w:p>
    <w:p w:rsidR="00B22D20" w:rsidRDefault="00B22D20" w:rsidP="00B22D20">
      <w:pPr>
        <w:rPr>
          <w:sz w:val="32"/>
        </w:rPr>
      </w:pPr>
      <w:r>
        <w:rPr>
          <w:sz w:val="32"/>
        </w:rPr>
        <w:lastRenderedPageBreak/>
        <w:t>Guillaux</w:t>
      </w:r>
      <w:r w:rsidRPr="0065467F">
        <w:rPr>
          <w:sz w:val="32"/>
        </w:rPr>
        <w:t xml:space="preserve"> was not only active as a showman, but took an important part in other aviation matters. Lebbeus Hordern, a member of the </w:t>
      </w:r>
      <w:r>
        <w:rPr>
          <w:sz w:val="32"/>
        </w:rPr>
        <w:t xml:space="preserve">wealthy </w:t>
      </w:r>
      <w:r w:rsidRPr="0065467F">
        <w:rPr>
          <w:sz w:val="32"/>
        </w:rPr>
        <w:t>Hordern family had purchased a Farman seaplane, and Guillaux made many</w:t>
      </w:r>
      <w:r>
        <w:rPr>
          <w:sz w:val="32"/>
        </w:rPr>
        <w:t xml:space="preserve"> record-breaking</w:t>
      </w:r>
      <w:r w:rsidRPr="0065467F">
        <w:rPr>
          <w:sz w:val="32"/>
        </w:rPr>
        <w:t xml:space="preserve"> flights in it</w:t>
      </w:r>
      <w:r>
        <w:rPr>
          <w:sz w:val="32"/>
        </w:rPr>
        <w:t>, sometimes with rather attractive lady passengers</w:t>
      </w:r>
      <w:r w:rsidRPr="0065467F">
        <w:rPr>
          <w:sz w:val="32"/>
        </w:rPr>
        <w:t xml:space="preserve">. </w:t>
      </w:r>
      <w:r>
        <w:rPr>
          <w:sz w:val="32"/>
        </w:rPr>
        <w:t>H</w:t>
      </w:r>
      <w:r w:rsidRPr="0065467F">
        <w:rPr>
          <w:sz w:val="32"/>
        </w:rPr>
        <w:t>e was involved in the development of the Ham Common airfield, which is now Richmond RAAF base</w:t>
      </w:r>
      <w:r>
        <w:rPr>
          <w:sz w:val="32"/>
        </w:rPr>
        <w:t xml:space="preserve"> and gave advice to the fledgling Australian Flying Corps</w:t>
      </w:r>
      <w:r w:rsidRPr="0065467F">
        <w:rPr>
          <w:sz w:val="32"/>
        </w:rPr>
        <w:t>.</w:t>
      </w:r>
      <w:r>
        <w:rPr>
          <w:sz w:val="32"/>
        </w:rPr>
        <w:t xml:space="preserve"> His 197 days in Australia had an enormous effect on Australian aviation history.</w:t>
      </w:r>
    </w:p>
    <w:p w:rsidR="006671CD" w:rsidRPr="0065467F" w:rsidRDefault="006671CD" w:rsidP="006671CD">
      <w:pPr>
        <w:rPr>
          <w:sz w:val="32"/>
        </w:rPr>
      </w:pPr>
      <w:r w:rsidRPr="0065467F">
        <w:rPr>
          <w:sz w:val="32"/>
        </w:rPr>
        <w:t>By August, the news was dominated by the outbreak of war. On 2 August, Guillaux had a major crash, damaging his aircraft and injuring himself. The aircraft was repaired, and Guillaux recovered in a few weeks, but the time for flying displays was over</w:t>
      </w:r>
      <w:r>
        <w:rPr>
          <w:sz w:val="32"/>
        </w:rPr>
        <w:t>.</w:t>
      </w:r>
      <w:r w:rsidR="00255414">
        <w:rPr>
          <w:sz w:val="32"/>
        </w:rPr>
        <w:t xml:space="preserve"> </w:t>
      </w:r>
      <w:r w:rsidRPr="0065467F">
        <w:rPr>
          <w:sz w:val="32"/>
        </w:rPr>
        <w:t xml:space="preserve">Guillaux returned to France on 22 October, </w:t>
      </w:r>
      <w:r w:rsidR="00B22D20">
        <w:rPr>
          <w:sz w:val="32"/>
        </w:rPr>
        <w:t xml:space="preserve">as an aviator attached to </w:t>
      </w:r>
      <w:r w:rsidRPr="0065467F">
        <w:rPr>
          <w:sz w:val="32"/>
        </w:rPr>
        <w:t xml:space="preserve">the First Australian Division. </w:t>
      </w:r>
      <w:r w:rsidR="000C46BD">
        <w:rPr>
          <w:sz w:val="32"/>
        </w:rPr>
        <w:t>He eventually returned</w:t>
      </w:r>
      <w:r w:rsidR="000E2F9E">
        <w:rPr>
          <w:sz w:val="32"/>
        </w:rPr>
        <w:t xml:space="preserve"> to France </w:t>
      </w:r>
      <w:r>
        <w:rPr>
          <w:sz w:val="32"/>
        </w:rPr>
        <w:t>and</w:t>
      </w:r>
      <w:r w:rsidRPr="0065467F">
        <w:rPr>
          <w:sz w:val="32"/>
        </w:rPr>
        <w:t xml:space="preserve"> was killed in an aircraft crash, while test-flying a new aircraft, on 21 May 1917.</w:t>
      </w:r>
    </w:p>
    <w:p w:rsidR="00B0313F" w:rsidRDefault="00B0313F" w:rsidP="006671CD">
      <w:pPr>
        <w:jc w:val="center"/>
        <w:rPr>
          <w:b/>
          <w:i/>
          <w:sz w:val="32"/>
          <w:szCs w:val="32"/>
        </w:rPr>
      </w:pPr>
    </w:p>
    <w:p w:rsidR="006671CD" w:rsidRDefault="006671CD" w:rsidP="006671CD">
      <w:pPr>
        <w:jc w:val="center"/>
        <w:rPr>
          <w:b/>
          <w:i/>
          <w:sz w:val="32"/>
          <w:szCs w:val="32"/>
        </w:rPr>
      </w:pPr>
      <w:r w:rsidRPr="000D5ED5">
        <w:rPr>
          <w:b/>
          <w:i/>
          <w:sz w:val="32"/>
          <w:szCs w:val="32"/>
        </w:rPr>
        <w:t xml:space="preserve">A re-enactment flight will take place in 2014, between Melbourne and Sydney, using a Jabiru, a modern Australian </w:t>
      </w:r>
      <w:r>
        <w:rPr>
          <w:b/>
          <w:i/>
          <w:sz w:val="32"/>
          <w:szCs w:val="32"/>
        </w:rPr>
        <w:t xml:space="preserve">lightweight </w:t>
      </w:r>
      <w:r w:rsidRPr="000D5ED5">
        <w:rPr>
          <w:b/>
          <w:i/>
          <w:sz w:val="32"/>
          <w:szCs w:val="32"/>
        </w:rPr>
        <w:t>sports aircraft of similar weight and engine capacity to Guillaux’ Bleriot. The Jabiru will be accompanied by a number of other historical aircraft and will follow the route pioneered by Guillaux, with major celebrations at each stop. The flight’s conclusion will be the centrepiece of Sydney’s Bastille Day Celebrations.</w:t>
      </w:r>
    </w:p>
    <w:p w:rsidR="006671CD" w:rsidRDefault="006671CD" w:rsidP="006671CD">
      <w:pPr>
        <w:jc w:val="center"/>
        <w:rPr>
          <w:b/>
          <w:i/>
          <w:sz w:val="32"/>
          <w:szCs w:val="32"/>
        </w:rPr>
      </w:pPr>
      <w:r w:rsidRPr="000D5ED5">
        <w:rPr>
          <w:b/>
          <w:i/>
          <w:sz w:val="32"/>
          <w:szCs w:val="32"/>
        </w:rPr>
        <w:t xml:space="preserve">To find out more, go to </w:t>
      </w:r>
      <w:hyperlink r:id="rId9" w:history="1">
        <w:r w:rsidRPr="000D5ED5">
          <w:rPr>
            <w:rStyle w:val="Hyperlink"/>
            <w:b/>
            <w:i/>
            <w:sz w:val="32"/>
            <w:szCs w:val="32"/>
          </w:rPr>
          <w:t>www.australiasfirstairmail.com</w:t>
        </w:r>
      </w:hyperlink>
      <w:r w:rsidRPr="000D5ED5">
        <w:rPr>
          <w:b/>
          <w:i/>
          <w:sz w:val="32"/>
          <w:szCs w:val="32"/>
        </w:rPr>
        <w:t xml:space="preserve"> .</w:t>
      </w:r>
    </w:p>
    <w:p w:rsidR="006671CD" w:rsidRDefault="006671CD" w:rsidP="006671CD">
      <w:pPr>
        <w:jc w:val="center"/>
        <w:rPr>
          <w:b/>
          <w:i/>
          <w:sz w:val="32"/>
          <w:szCs w:val="32"/>
        </w:rPr>
      </w:pPr>
      <w:r w:rsidRPr="000D5ED5">
        <w:rPr>
          <w:b/>
          <w:i/>
          <w:sz w:val="32"/>
          <w:szCs w:val="32"/>
        </w:rPr>
        <w:t xml:space="preserve">Send your email address to </w:t>
      </w:r>
      <w:hyperlink r:id="rId10" w:history="1">
        <w:r w:rsidRPr="000D5ED5">
          <w:rPr>
            <w:rStyle w:val="Hyperlink"/>
            <w:b/>
            <w:i/>
            <w:sz w:val="32"/>
            <w:szCs w:val="32"/>
          </w:rPr>
          <w:t>guiillauxcentenary@gmail.com</w:t>
        </w:r>
      </w:hyperlink>
      <w:r w:rsidRPr="000D5ED5">
        <w:rPr>
          <w:b/>
          <w:i/>
          <w:sz w:val="32"/>
          <w:szCs w:val="32"/>
        </w:rPr>
        <w:t xml:space="preserve"> </w:t>
      </w:r>
      <w:r w:rsidR="000E2F9E">
        <w:rPr>
          <w:b/>
          <w:i/>
          <w:sz w:val="32"/>
          <w:szCs w:val="32"/>
        </w:rPr>
        <w:t>to receive</w:t>
      </w:r>
      <w:r w:rsidR="00255414">
        <w:rPr>
          <w:b/>
          <w:i/>
          <w:sz w:val="32"/>
          <w:szCs w:val="32"/>
        </w:rPr>
        <w:t xml:space="preserve"> </w:t>
      </w:r>
      <w:r w:rsidRPr="000D5ED5">
        <w:rPr>
          <w:b/>
          <w:i/>
          <w:sz w:val="32"/>
          <w:szCs w:val="32"/>
        </w:rPr>
        <w:t>the latest news on this event</w:t>
      </w:r>
      <w:r w:rsidR="00255414">
        <w:rPr>
          <w:b/>
          <w:i/>
          <w:sz w:val="32"/>
          <w:szCs w:val="32"/>
        </w:rPr>
        <w:t xml:space="preserve"> – a</w:t>
      </w:r>
      <w:r w:rsidR="00B22D20">
        <w:rPr>
          <w:b/>
          <w:i/>
          <w:sz w:val="32"/>
          <w:szCs w:val="32"/>
        </w:rPr>
        <w:t xml:space="preserve">nd </w:t>
      </w:r>
      <w:r w:rsidR="00255414">
        <w:rPr>
          <w:b/>
          <w:i/>
          <w:sz w:val="32"/>
          <w:szCs w:val="32"/>
        </w:rPr>
        <w:t xml:space="preserve">you can also buy the replica postcards </w:t>
      </w:r>
      <w:r w:rsidR="006A3C73">
        <w:rPr>
          <w:b/>
          <w:i/>
          <w:sz w:val="32"/>
          <w:szCs w:val="32"/>
        </w:rPr>
        <w:t>that will be the most desirable philatelic material of recent times.</w:t>
      </w:r>
    </w:p>
    <w:p w:rsidR="006671CD" w:rsidRPr="0065467F" w:rsidRDefault="00B22D20" w:rsidP="00B22D20">
      <w:pPr>
        <w:jc w:val="center"/>
        <w:rPr>
          <w:sz w:val="32"/>
        </w:rPr>
      </w:pPr>
      <w:r>
        <w:rPr>
          <w:b/>
          <w:i/>
          <w:sz w:val="32"/>
          <w:szCs w:val="32"/>
        </w:rPr>
        <w:t xml:space="preserve">If you have any suggestions, or you would like to help in any way, please email </w:t>
      </w:r>
      <w:hyperlink r:id="rId11" w:history="1">
        <w:r w:rsidRPr="00282124">
          <w:rPr>
            <w:rStyle w:val="Hyperlink"/>
            <w:b/>
            <w:i/>
            <w:sz w:val="32"/>
            <w:szCs w:val="32"/>
          </w:rPr>
          <w:t>guillauxcentenary@gmail.com</w:t>
        </w:r>
      </w:hyperlink>
      <w:r>
        <w:rPr>
          <w:b/>
          <w:i/>
          <w:sz w:val="32"/>
          <w:szCs w:val="32"/>
        </w:rPr>
        <w:t xml:space="preserve"> </w:t>
      </w:r>
    </w:p>
    <w:sectPr w:rsidR="006671CD" w:rsidRPr="0065467F" w:rsidSect="0065467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4"/>
  <w:defaultTabStop w:val="720"/>
  <w:drawingGridHorizontalSpacing w:val="110"/>
  <w:displayHorizontalDrawingGridEvery w:val="2"/>
  <w:characterSpacingControl w:val="doNotCompress"/>
  <w:compat/>
  <w:rsids>
    <w:rsidRoot w:val="00E62DFD"/>
    <w:rsid w:val="00020720"/>
    <w:rsid w:val="0005067E"/>
    <w:rsid w:val="000676DB"/>
    <w:rsid w:val="0008309B"/>
    <w:rsid w:val="000C46BD"/>
    <w:rsid w:val="000D5ED5"/>
    <w:rsid w:val="000E2F9E"/>
    <w:rsid w:val="0015134B"/>
    <w:rsid w:val="001566BD"/>
    <w:rsid w:val="001B52C5"/>
    <w:rsid w:val="00214A69"/>
    <w:rsid w:val="00234E9C"/>
    <w:rsid w:val="00255414"/>
    <w:rsid w:val="00260ACA"/>
    <w:rsid w:val="00271821"/>
    <w:rsid w:val="00272FDD"/>
    <w:rsid w:val="00356109"/>
    <w:rsid w:val="003604CB"/>
    <w:rsid w:val="00364D3E"/>
    <w:rsid w:val="003F4686"/>
    <w:rsid w:val="00425BAF"/>
    <w:rsid w:val="00427447"/>
    <w:rsid w:val="004424B5"/>
    <w:rsid w:val="00453397"/>
    <w:rsid w:val="004949B7"/>
    <w:rsid w:val="005A1111"/>
    <w:rsid w:val="005D3DD9"/>
    <w:rsid w:val="00616C62"/>
    <w:rsid w:val="0065467F"/>
    <w:rsid w:val="00665F54"/>
    <w:rsid w:val="006671CD"/>
    <w:rsid w:val="006A2D58"/>
    <w:rsid w:val="006A3C73"/>
    <w:rsid w:val="006B4793"/>
    <w:rsid w:val="00713763"/>
    <w:rsid w:val="00793616"/>
    <w:rsid w:val="0084470F"/>
    <w:rsid w:val="00862012"/>
    <w:rsid w:val="00877648"/>
    <w:rsid w:val="008B6CEC"/>
    <w:rsid w:val="0094379D"/>
    <w:rsid w:val="00950AD7"/>
    <w:rsid w:val="009E754F"/>
    <w:rsid w:val="009F66FB"/>
    <w:rsid w:val="00AB0F9A"/>
    <w:rsid w:val="00AC4C6C"/>
    <w:rsid w:val="00B0313F"/>
    <w:rsid w:val="00B06D4D"/>
    <w:rsid w:val="00B22D20"/>
    <w:rsid w:val="00B6238E"/>
    <w:rsid w:val="00BA39C5"/>
    <w:rsid w:val="00BD3E91"/>
    <w:rsid w:val="00C435CA"/>
    <w:rsid w:val="00C84F1A"/>
    <w:rsid w:val="00D26ACE"/>
    <w:rsid w:val="00D766B3"/>
    <w:rsid w:val="00DA1DE5"/>
    <w:rsid w:val="00DA500C"/>
    <w:rsid w:val="00E62DFD"/>
    <w:rsid w:val="00EA32E0"/>
    <w:rsid w:val="00EF14D4"/>
    <w:rsid w:val="00EF76C2"/>
    <w:rsid w:val="00EF7C91"/>
    <w:rsid w:val="00F51E13"/>
    <w:rsid w:val="00F605A6"/>
    <w:rsid w:val="00F75EDE"/>
    <w:rsid w:val="00F7734D"/>
    <w:rsid w:val="00FB0EFA"/>
    <w:rsid w:val="00FB3760"/>
    <w:rsid w:val="00FC7CE1"/>
    <w:rsid w:val="00FD4F4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4912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guillauxcentenary@gmail.com" TargetMode="External"/><Relationship Id="rId5" Type="http://schemas.openxmlformats.org/officeDocument/2006/relationships/image" Target="media/image2.jpeg"/><Relationship Id="rId10" Type="http://schemas.openxmlformats.org/officeDocument/2006/relationships/hyperlink" Target="mailto:guiillauxcentenary@gmail.com" TargetMode="External"/><Relationship Id="rId4" Type="http://schemas.openxmlformats.org/officeDocument/2006/relationships/image" Target="media/image1.jpeg"/><Relationship Id="rId9" Type="http://schemas.openxmlformats.org/officeDocument/2006/relationships/hyperlink" Target="http://www.australiasfirstair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800</Words>
  <Characters>4564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5354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6</cp:revision>
  <cp:lastPrinted>2014-04-04T10:53:00Z</cp:lastPrinted>
  <dcterms:created xsi:type="dcterms:W3CDTF">2013-10-23T10:52:00Z</dcterms:created>
  <dcterms:modified xsi:type="dcterms:W3CDTF">2014-04-04T10:54:00Z</dcterms:modified>
</cp:coreProperties>
</file>